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0" w:rsidRDefault="00F972D6">
      <w:pPr>
        <w:pStyle w:val="Title"/>
        <w:jc w:val="center"/>
      </w:pPr>
      <w:bookmarkStart w:id="0" w:name="_g7yr5ospct9c" w:colFirst="0" w:colLast="0"/>
      <w:bookmarkStart w:id="1" w:name="_GoBack"/>
      <w:bookmarkEnd w:id="0"/>
      <w:bookmarkEnd w:id="1"/>
      <w:r>
        <w:t>Rubric for the Rhetoric Unit Assessment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6292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96292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Heading1"/>
              <w:widowControl w:val="0"/>
              <w:pBdr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</w:pBdr>
              <w:shd w:val="clear" w:color="auto" w:fill="CCCCCC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</w:t>
            </w:r>
            <w:r>
              <w:rPr>
                <w:sz w:val="24"/>
                <w:szCs w:val="24"/>
              </w:rPr>
              <w:br/>
              <w:t>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Heading1"/>
              <w:widowControl w:val="0"/>
              <w:pBdr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</w:pBdr>
              <w:shd w:val="clear" w:color="auto" w:fill="CCCCCC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Accomplished</w:t>
            </w:r>
            <w:r>
              <w:rPr>
                <w:sz w:val="24"/>
                <w:szCs w:val="24"/>
              </w:rPr>
              <w:br/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Heading1"/>
              <w:widowControl w:val="0"/>
              <w:pBdr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</w:pBdr>
              <w:shd w:val="clear" w:color="auto" w:fill="CCCCCC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  <w:r>
              <w:rPr>
                <w:sz w:val="24"/>
                <w:szCs w:val="24"/>
              </w:rPr>
              <w:br/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Heading1"/>
              <w:widowControl w:val="0"/>
              <w:pBdr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</w:pBdr>
              <w:shd w:val="clear" w:color="auto" w:fill="CCCCCC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17w0stagy2jm" w:colFirst="0" w:colLast="0"/>
            <w:bookmarkEnd w:id="2"/>
            <w:r>
              <w:rPr>
                <w:sz w:val="24"/>
                <w:szCs w:val="24"/>
              </w:rPr>
              <w:t>Beginning</w:t>
            </w:r>
            <w:r>
              <w:rPr>
                <w:sz w:val="24"/>
                <w:szCs w:val="24"/>
              </w:rPr>
              <w:br/>
              <w:t>1</w:t>
            </w:r>
          </w:p>
        </w:tc>
      </w:tr>
      <w:tr w:rsidR="0096292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</w:t>
            </w:r>
          </w:p>
          <w:p w:rsidR="00962920" w:rsidRDefault="00962920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</w:p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 of a Non-fiction Text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an </w:t>
            </w:r>
            <w:r>
              <w:rPr>
                <w:b/>
                <w:sz w:val="24"/>
                <w:szCs w:val="24"/>
              </w:rPr>
              <w:t xml:space="preserve">insightful analysis </w:t>
            </w:r>
            <w:r>
              <w:rPr>
                <w:sz w:val="24"/>
                <w:szCs w:val="24"/>
              </w:rPr>
              <w:t xml:space="preserve">of the text and demonstrates a </w:t>
            </w:r>
            <w:r>
              <w:rPr>
                <w:b/>
                <w:sz w:val="24"/>
                <w:szCs w:val="24"/>
              </w:rPr>
              <w:t>sophisticated</w:t>
            </w:r>
            <w:r>
              <w:rPr>
                <w:sz w:val="24"/>
                <w:szCs w:val="24"/>
              </w:rPr>
              <w:t xml:space="preserve"> understanding of the text.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an </w:t>
            </w:r>
            <w:r>
              <w:rPr>
                <w:b/>
                <w:sz w:val="24"/>
                <w:szCs w:val="24"/>
              </w:rPr>
              <w:t xml:space="preserve">effective analysis </w:t>
            </w:r>
            <w:r>
              <w:rPr>
                <w:sz w:val="24"/>
                <w:szCs w:val="24"/>
              </w:rPr>
              <w:t xml:space="preserve">of the text and demonstrates a </w:t>
            </w:r>
            <w:r>
              <w:rPr>
                <w:b/>
                <w:sz w:val="24"/>
                <w:szCs w:val="24"/>
              </w:rPr>
              <w:t>basic</w:t>
            </w:r>
            <w:r>
              <w:rPr>
                <w:sz w:val="24"/>
                <w:szCs w:val="24"/>
              </w:rPr>
              <w:t xml:space="preserve"> understanding of the text.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</w:t>
            </w:r>
            <w:r>
              <w:rPr>
                <w:b/>
                <w:sz w:val="24"/>
                <w:szCs w:val="24"/>
              </w:rPr>
              <w:t>limited analysis</w:t>
            </w:r>
            <w:r>
              <w:rPr>
                <w:sz w:val="24"/>
                <w:szCs w:val="24"/>
              </w:rPr>
              <w:t xml:space="preserve"> of the text and demonstrates only </w:t>
            </w:r>
            <w:r>
              <w:rPr>
                <w:b/>
                <w:sz w:val="24"/>
                <w:szCs w:val="24"/>
              </w:rPr>
              <w:t>partial</w:t>
            </w:r>
            <w:r>
              <w:rPr>
                <w:sz w:val="24"/>
                <w:szCs w:val="24"/>
              </w:rPr>
              <w:t xml:space="preserve"> understanding of the text.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</w:t>
            </w:r>
            <w:r>
              <w:rPr>
                <w:b/>
                <w:sz w:val="24"/>
                <w:szCs w:val="24"/>
              </w:rPr>
              <w:t xml:space="preserve">little or no analysis </w:t>
            </w:r>
            <w:r>
              <w:rPr>
                <w:sz w:val="24"/>
                <w:szCs w:val="24"/>
              </w:rPr>
              <w:t xml:space="preserve">or of the text and demonstrates </w:t>
            </w:r>
            <w:r>
              <w:rPr>
                <w:b/>
                <w:sz w:val="24"/>
                <w:szCs w:val="24"/>
              </w:rPr>
              <w:t xml:space="preserve">little or no </w:t>
            </w:r>
            <w:r>
              <w:rPr>
                <w:sz w:val="24"/>
                <w:szCs w:val="24"/>
              </w:rPr>
              <w:t>unde</w:t>
            </w:r>
            <w:r>
              <w:rPr>
                <w:sz w:val="24"/>
                <w:szCs w:val="24"/>
              </w:rPr>
              <w:t>rstanding of the text.</w:t>
            </w:r>
          </w:p>
        </w:tc>
      </w:tr>
      <w:tr w:rsidR="0096292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Author’s Use of Evidence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a </w:t>
            </w:r>
            <w:r>
              <w:rPr>
                <w:b/>
                <w:sz w:val="24"/>
                <w:szCs w:val="24"/>
              </w:rPr>
              <w:t>thorough</w:t>
            </w:r>
            <w:r>
              <w:rPr>
                <w:sz w:val="24"/>
                <w:szCs w:val="24"/>
              </w:rPr>
              <w:t>, evaluation of the author’s use of evidence, reasoning, and/or stylistic and persuasive elements.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Competently</w:t>
            </w:r>
            <w:r>
              <w:rPr>
                <w:sz w:val="24"/>
                <w:szCs w:val="24"/>
              </w:rPr>
              <w:t xml:space="preserve"> evaluates the author’s use of evidence, reasoning, and/or stylist</w:t>
            </w:r>
            <w:r>
              <w:rPr>
                <w:sz w:val="24"/>
                <w:szCs w:val="24"/>
              </w:rPr>
              <w:t>ic and persuasive elements.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and </w:t>
            </w:r>
            <w:r>
              <w:rPr>
                <w:b/>
                <w:sz w:val="24"/>
                <w:szCs w:val="24"/>
              </w:rPr>
              <w:t>attempts somewhat</w:t>
            </w:r>
            <w:r>
              <w:rPr>
                <w:sz w:val="24"/>
                <w:szCs w:val="24"/>
              </w:rPr>
              <w:t xml:space="preserve"> to describe the author’s use of persuasive elements, but merely asserts rather than explains their importance.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</w:t>
            </w:r>
            <w:r>
              <w:rPr>
                <w:b/>
                <w:sz w:val="24"/>
                <w:szCs w:val="24"/>
              </w:rPr>
              <w:t>without explanation</w:t>
            </w:r>
            <w:r>
              <w:rPr>
                <w:sz w:val="24"/>
                <w:szCs w:val="24"/>
              </w:rPr>
              <w:t xml:space="preserve"> some aspects of the author’s use of persuasive elements.</w:t>
            </w:r>
          </w:p>
        </w:tc>
      </w:tr>
      <w:tr w:rsidR="0096292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Writing:</w:t>
            </w:r>
          </w:p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 of Language</w:t>
            </w:r>
          </w:p>
          <w:p w:rsidR="00962920" w:rsidRDefault="00F972D6">
            <w:pPr>
              <w:pStyle w:val="normal0"/>
              <w:widowControl w:val="0"/>
              <w:shd w:val="clear" w:color="auto" w:fill="99999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a </w:t>
            </w:r>
            <w:r>
              <w:rPr>
                <w:b/>
                <w:sz w:val="24"/>
                <w:szCs w:val="24"/>
              </w:rPr>
              <w:t xml:space="preserve">strong command </w:t>
            </w:r>
            <w:r>
              <w:rPr>
                <w:sz w:val="24"/>
                <w:szCs w:val="24"/>
              </w:rPr>
              <w:t>of the conventions of standard written English and is virtually free of errors.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a </w:t>
            </w:r>
            <w:r>
              <w:rPr>
                <w:b/>
                <w:sz w:val="24"/>
                <w:szCs w:val="24"/>
              </w:rPr>
              <w:t xml:space="preserve">good control </w:t>
            </w:r>
            <w:r>
              <w:rPr>
                <w:sz w:val="24"/>
                <w:szCs w:val="24"/>
              </w:rPr>
              <w:t xml:space="preserve">of the conventions of standard </w:t>
            </w:r>
            <w:r>
              <w:rPr>
                <w:sz w:val="24"/>
                <w:szCs w:val="24"/>
              </w:rPr>
              <w:t xml:space="preserve">written English and is free of significant errors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a </w:t>
            </w:r>
            <w:r>
              <w:rPr>
                <w:b/>
                <w:sz w:val="24"/>
                <w:szCs w:val="24"/>
              </w:rPr>
              <w:t xml:space="preserve">limited control </w:t>
            </w:r>
            <w:r>
              <w:rPr>
                <w:sz w:val="24"/>
                <w:szCs w:val="24"/>
              </w:rPr>
              <w:t>of the conventions of standard written English and contains errors that detract from the quality of writing and may impede understanding.</w:t>
            </w:r>
          </w:p>
          <w:p w:rsidR="00962920" w:rsidRDefault="00962920">
            <w:pPr>
              <w:pStyle w:val="normal0"/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920" w:rsidRDefault="00F972D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a </w:t>
            </w:r>
            <w:r>
              <w:rPr>
                <w:b/>
                <w:sz w:val="24"/>
                <w:szCs w:val="24"/>
              </w:rPr>
              <w:t>weak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control </w:t>
            </w:r>
            <w:r>
              <w:rPr>
                <w:sz w:val="24"/>
                <w:szCs w:val="24"/>
              </w:rPr>
              <w:t>of the conventions of standard written English and may contain numerous errors that undermine the quality of writing.</w:t>
            </w:r>
          </w:p>
        </w:tc>
      </w:tr>
    </w:tbl>
    <w:p w:rsidR="00962920" w:rsidRDefault="00962920">
      <w:pPr>
        <w:pStyle w:val="normal0"/>
      </w:pPr>
    </w:p>
    <w:sectPr w:rsidR="009629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2920"/>
    <w:rsid w:val="00962920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>Chicago Public Schools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Carrillo</cp:lastModifiedBy>
  <cp:revision>2</cp:revision>
  <dcterms:created xsi:type="dcterms:W3CDTF">2017-09-21T19:34:00Z</dcterms:created>
  <dcterms:modified xsi:type="dcterms:W3CDTF">2017-09-21T19:34:00Z</dcterms:modified>
</cp:coreProperties>
</file>